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98228E" w14:textId="39415BC6" w:rsidR="00DE23EB" w:rsidRPr="004D616A" w:rsidRDefault="00F3051B" w:rsidP="00DE23EB">
      <w:pPr>
        <w:ind w:left="-851" w:firstLine="284"/>
        <w:rPr>
          <w:rFonts w:ascii="Century Gothic" w:hAnsi="Century Gothic"/>
          <w:b/>
          <w:color w:val="595959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7AAA0EE4" wp14:editId="73054EED">
            <wp:simplePos x="0" y="0"/>
            <wp:positionH relativeFrom="column">
              <wp:posOffset>-354965</wp:posOffset>
            </wp:positionH>
            <wp:positionV relativeFrom="paragraph">
              <wp:posOffset>141396</wp:posOffset>
            </wp:positionV>
            <wp:extent cx="6285600" cy="3535200"/>
            <wp:effectExtent l="0" t="0" r="1270" b="8255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sertio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600" cy="353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23EB">
        <w:rPr>
          <w:rFonts w:ascii="Century Gothic" w:hAnsi="Century Gothic"/>
          <w:b/>
          <w:color w:val="595959"/>
          <w:sz w:val="32"/>
          <w:szCs w:val="32"/>
        </w:rPr>
        <w:t xml:space="preserve"> </w:t>
      </w:r>
    </w:p>
    <w:p w14:paraId="6E728384" w14:textId="708BAB8E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3A2C484E" w14:textId="575544AD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4FDE9ACC" w14:textId="5FA14EBA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29E5625F" w14:textId="0565AD15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5FFB9D51" w14:textId="4E2DBB9B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52CF1F37" w14:textId="0C35772D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6EED654F" w14:textId="0C36619C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245469DB" w14:textId="789E1E2B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556DCE99" w14:textId="77777777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709BADD4" w14:textId="7A316204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1F688D96" w14:textId="49852C53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090C78CE" w14:textId="7360CD86" w:rsidR="00DE23EB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</w:p>
    <w:p w14:paraId="3E832AFD" w14:textId="37A0C8F5" w:rsidR="00DE23EB" w:rsidRPr="004D616A" w:rsidRDefault="00DE23EB" w:rsidP="00DE23EB">
      <w:pPr>
        <w:ind w:left="-567"/>
        <w:rPr>
          <w:rFonts w:ascii="Century Gothic" w:hAnsi="Century Gothic"/>
          <w:b/>
          <w:color w:val="595959"/>
          <w:sz w:val="32"/>
          <w:szCs w:val="32"/>
        </w:rPr>
      </w:pPr>
      <w:r>
        <w:rPr>
          <w:rFonts w:ascii="Century Gothic" w:hAnsi="Century Gothic"/>
          <w:b/>
          <w:color w:val="595959"/>
          <w:sz w:val="32"/>
          <w:szCs w:val="32"/>
        </w:rPr>
        <w:t xml:space="preserve"> </w:t>
      </w:r>
    </w:p>
    <w:p w14:paraId="4914EF92" w14:textId="755C8A62" w:rsidR="00DE23EB" w:rsidRDefault="00DE23EB" w:rsidP="00DE23EB">
      <w:pPr>
        <w:ind w:left="-567"/>
        <w:rPr>
          <w:rFonts w:ascii="Century Gothic" w:hAnsi="Century Gothic"/>
          <w:b/>
          <w:i/>
          <w:sz w:val="40"/>
          <w:szCs w:val="40"/>
        </w:rPr>
      </w:pPr>
    </w:p>
    <w:p w14:paraId="43378EB4" w14:textId="67F3F064" w:rsidR="00DE23EB" w:rsidRDefault="00DE23EB" w:rsidP="00DE23EB">
      <w:pPr>
        <w:ind w:left="-567"/>
        <w:rPr>
          <w:rFonts w:ascii="Century Gothic" w:hAnsi="Century Gothic"/>
          <w:b/>
          <w:i/>
          <w:sz w:val="40"/>
          <w:szCs w:val="40"/>
        </w:rPr>
      </w:pPr>
    </w:p>
    <w:p w14:paraId="456A60FD" w14:textId="77777777" w:rsidR="00DE23EB" w:rsidRDefault="00DE23EB" w:rsidP="00DE23EB">
      <w:pPr>
        <w:ind w:left="-567"/>
        <w:rPr>
          <w:rFonts w:ascii="Century Gothic" w:hAnsi="Century Gothic"/>
          <w:b/>
          <w:i/>
          <w:sz w:val="40"/>
          <w:szCs w:val="40"/>
        </w:rPr>
      </w:pPr>
      <w:r>
        <w:rPr>
          <w:rFonts w:ascii="Century Gothic" w:hAnsi="Century Gothic"/>
          <w:b/>
          <w:i/>
          <w:sz w:val="40"/>
          <w:szCs w:val="40"/>
        </w:rPr>
        <w:t>DEMOLITION ET RECONSTRUCTION DU GROUPE SCOLAIRE DES PLANTES</w:t>
      </w:r>
    </w:p>
    <w:p w14:paraId="54282C13" w14:textId="77777777" w:rsidR="00F3051B" w:rsidRDefault="00F3051B" w:rsidP="00DE23EB">
      <w:pPr>
        <w:ind w:left="-567"/>
      </w:pPr>
    </w:p>
    <w:p w14:paraId="1B6A9811" w14:textId="77777777" w:rsidR="00F3051B" w:rsidRPr="00DE23EB" w:rsidRDefault="00F3051B" w:rsidP="00F3051B">
      <w:pPr>
        <w:ind w:left="-851" w:firstLine="284"/>
        <w:rPr>
          <w:rFonts w:ascii="Century Gothic" w:hAnsi="Century Gothic"/>
          <w:b/>
          <w:color w:val="595959"/>
          <w:sz w:val="28"/>
          <w:szCs w:val="28"/>
        </w:rPr>
      </w:pPr>
      <w:r w:rsidRPr="00DE23EB">
        <w:rPr>
          <w:rFonts w:ascii="Century Gothic" w:hAnsi="Century Gothic"/>
          <w:b/>
          <w:color w:val="595959"/>
          <w:sz w:val="28"/>
          <w:szCs w:val="28"/>
        </w:rPr>
        <w:t xml:space="preserve">Maître d’ouvrage </w:t>
      </w:r>
    </w:p>
    <w:p w14:paraId="1D179C55" w14:textId="6358958C" w:rsidR="00DE23EB" w:rsidRPr="007F3617" w:rsidRDefault="00F3051B" w:rsidP="00F3051B">
      <w:pPr>
        <w:ind w:left="-567"/>
        <w:rPr>
          <w:rFonts w:ascii="Century Gothic" w:hAnsi="Century Gothic"/>
          <w:b/>
          <w:i/>
          <w:color w:val="595959"/>
          <w:spacing w:val="-20"/>
          <w:sz w:val="36"/>
          <w:szCs w:val="36"/>
        </w:rPr>
      </w:pPr>
      <w:r w:rsidRPr="00DE23EB">
        <w:rPr>
          <w:rFonts w:ascii="Century Gothic" w:hAnsi="Century Gothic"/>
          <w:b/>
          <w:color w:val="595959"/>
          <w:sz w:val="28"/>
          <w:szCs w:val="28"/>
        </w:rPr>
        <w:t>Commune de SAINT JULIEN</w:t>
      </w:r>
    </w:p>
    <w:p w14:paraId="2DD53B3A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40"/>
          <w:szCs w:val="40"/>
        </w:rPr>
      </w:pPr>
    </w:p>
    <w:p w14:paraId="684DEB72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40"/>
          <w:szCs w:val="40"/>
        </w:rPr>
      </w:pPr>
    </w:p>
    <w:p w14:paraId="104E6A48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2B4FF4EB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3573AE05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31E7B6B5" w14:textId="1CEB657A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48"/>
          <w:szCs w:val="48"/>
        </w:rPr>
      </w:pPr>
      <w:r>
        <w:rPr>
          <w:rFonts w:ascii="Century Gothic" w:hAnsi="Century Gothic"/>
          <w:b/>
          <w:color w:val="595959"/>
          <w:spacing w:val="110"/>
          <w:sz w:val="48"/>
          <w:szCs w:val="48"/>
        </w:rPr>
        <w:t>CADRE DE REPONSE</w:t>
      </w:r>
    </w:p>
    <w:p w14:paraId="2AAF3FED" w14:textId="77777777" w:rsidR="00F3051B" w:rsidRDefault="00F3051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48"/>
          <w:szCs w:val="48"/>
        </w:rPr>
      </w:pPr>
    </w:p>
    <w:p w14:paraId="2158FCC5" w14:textId="77777777" w:rsidR="00DE23EB" w:rsidRPr="004D2EE0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48"/>
          <w:szCs w:val="48"/>
        </w:rPr>
      </w:pPr>
      <w:r>
        <w:rPr>
          <w:rFonts w:ascii="Century Gothic" w:hAnsi="Century Gothic"/>
          <w:b/>
          <w:color w:val="595959"/>
          <w:spacing w:val="110"/>
          <w:sz w:val="48"/>
          <w:szCs w:val="48"/>
        </w:rPr>
        <w:t>NOTE METHODOLOGIQUE</w:t>
      </w:r>
    </w:p>
    <w:p w14:paraId="6DE5E230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2723365D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0CE9490F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6CA46B8F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57A81A28" w14:textId="77777777" w:rsidR="00F3051B" w:rsidRDefault="00F3051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110F71BD" w14:textId="097571A6" w:rsidR="00F3051B" w:rsidRDefault="00F3051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  <w:r>
        <w:rPr>
          <w:rFonts w:ascii="Calibri" w:hAnsi="Calibri"/>
          <w:noProof/>
          <w:sz w:val="56"/>
          <w:szCs w:val="56"/>
        </w:rPr>
        <w:drawing>
          <wp:anchor distT="0" distB="0" distL="114300" distR="114300" simplePos="0" relativeHeight="251666432" behindDoc="0" locked="0" layoutInCell="1" allowOverlap="1" wp14:anchorId="2E7AB64B" wp14:editId="66EAF3F3">
            <wp:simplePos x="0" y="0"/>
            <wp:positionH relativeFrom="margin">
              <wp:posOffset>-397003</wp:posOffset>
            </wp:positionH>
            <wp:positionV relativeFrom="margin">
              <wp:posOffset>8944160</wp:posOffset>
            </wp:positionV>
            <wp:extent cx="1638935" cy="815975"/>
            <wp:effectExtent l="0" t="0" r="0" b="3175"/>
            <wp:wrapSquare wrapText="bothSides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MM_formatallonge-09-01 (2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935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BF461B" w14:textId="16CF145D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16F16F13" w14:textId="77777777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473EE9B8" w14:textId="3B101B6B" w:rsidR="00DE23EB" w:rsidRDefault="00DE23EB" w:rsidP="00DE23EB">
      <w:pPr>
        <w:ind w:left="-567"/>
        <w:jc w:val="center"/>
        <w:rPr>
          <w:rFonts w:ascii="Century Gothic" w:hAnsi="Century Gothic"/>
          <w:b/>
          <w:color w:val="595959"/>
          <w:spacing w:val="110"/>
          <w:sz w:val="26"/>
          <w:szCs w:val="26"/>
        </w:rPr>
      </w:pPr>
    </w:p>
    <w:p w14:paraId="49019C7A" w14:textId="260A6EA3" w:rsidR="00DE23EB" w:rsidRDefault="00F3051B" w:rsidP="00F3051B">
      <w:pPr>
        <w:ind w:hanging="709"/>
        <w:jc w:val="right"/>
        <w:rPr>
          <w:rFonts w:ascii="Arial Narrow" w:hAnsi="Arial Narrow"/>
          <w:sz w:val="32"/>
        </w:rPr>
      </w:pPr>
      <w:r>
        <w:rPr>
          <w:rFonts w:ascii="Century Gothic" w:hAnsi="Century Gothic"/>
          <w:b/>
          <w:color w:val="595959"/>
          <w:spacing w:val="110"/>
          <w:sz w:val="26"/>
          <w:szCs w:val="26"/>
        </w:rPr>
        <w:t>Avril 2026</w:t>
      </w:r>
    </w:p>
    <w:p w14:paraId="5DDCCCCF" w14:textId="77777777" w:rsidR="00DE23EB" w:rsidRDefault="00DE23EB" w:rsidP="00DE23EB">
      <w:pPr>
        <w:pStyle w:val="Titre"/>
        <w:spacing w:before="240"/>
        <w:rPr>
          <w:rFonts w:ascii="Arial Narrow" w:hAnsi="Arial Narrow"/>
          <w:sz w:val="32"/>
        </w:rPr>
        <w:sectPr w:rsidR="00DE23EB" w:rsidSect="00DE23EB">
          <w:footerReference w:type="default" r:id="rId9"/>
          <w:footerReference w:type="first" r:id="rId10"/>
          <w:pgSz w:w="11906" w:h="16838" w:code="9"/>
          <w:pgMar w:top="567" w:right="707" w:bottom="567" w:left="992" w:header="720" w:footer="680" w:gutter="567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titlePg/>
          <w:docGrid w:linePitch="272"/>
        </w:sectPr>
      </w:pPr>
    </w:p>
    <w:p w14:paraId="08C495F1" w14:textId="307AA94F" w:rsidR="00F3051B" w:rsidRPr="00F3051B" w:rsidRDefault="00DE23EB" w:rsidP="00F3051B">
      <w:pPr>
        <w:rPr>
          <w:i/>
          <w:sz w:val="20"/>
          <w:szCs w:val="20"/>
        </w:rPr>
      </w:pPr>
      <w:r w:rsidRPr="00F3051B">
        <w:rPr>
          <w:i/>
          <w:sz w:val="20"/>
          <w:szCs w:val="20"/>
        </w:rPr>
        <w:lastRenderedPageBreak/>
        <w:t>Le candidat doit impérativement compléter le présent cadre de réponse. Tout autre document ne sera pas analysé.</w:t>
      </w:r>
    </w:p>
    <w:p w14:paraId="011B28D4" w14:textId="77777777" w:rsidR="00DE23EB" w:rsidRDefault="00DE23EB" w:rsidP="00DE23EB">
      <w:pPr>
        <w:jc w:val="center"/>
        <w:rPr>
          <w:sz w:val="24"/>
          <w:szCs w:val="24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64"/>
        <w:gridCol w:w="992"/>
      </w:tblGrid>
      <w:tr w:rsidR="00DE23EB" w:rsidRPr="0092292A" w14:paraId="07BD52C7" w14:textId="77777777" w:rsidTr="00F3051B">
        <w:tc>
          <w:tcPr>
            <w:tcW w:w="10456" w:type="dxa"/>
            <w:gridSpan w:val="2"/>
            <w:shd w:val="clear" w:color="auto" w:fill="D9D9D9" w:themeFill="background1" w:themeFillShade="D9"/>
          </w:tcPr>
          <w:p w14:paraId="5661F9E9" w14:textId="3DADAE0D" w:rsidR="00DE23EB" w:rsidRPr="00DE23EB" w:rsidRDefault="00DE23EB" w:rsidP="00C434A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23EB">
              <w:rPr>
                <w:rFonts w:ascii="Arial" w:hAnsi="Arial" w:cs="Arial"/>
                <w:b/>
                <w:bCs/>
                <w:sz w:val="24"/>
                <w:szCs w:val="24"/>
              </w:rPr>
              <w:t>Méthodologie d’intervention – 1</w:t>
            </w:r>
            <w:r w:rsidR="0059198B">
              <w:rPr>
                <w:rFonts w:ascii="Arial" w:hAnsi="Arial" w:cs="Arial"/>
                <w:b/>
                <w:bCs/>
                <w:sz w:val="24"/>
                <w:szCs w:val="24"/>
              </w:rPr>
              <w:t>0</w:t>
            </w:r>
            <w:r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points</w:t>
            </w:r>
          </w:p>
        </w:tc>
      </w:tr>
      <w:tr w:rsidR="00DE23EB" w:rsidRPr="0092292A" w14:paraId="75D50E7C" w14:textId="77777777" w:rsidTr="00DE23EB">
        <w:trPr>
          <w:trHeight w:val="1099"/>
        </w:trPr>
        <w:tc>
          <w:tcPr>
            <w:tcW w:w="10456" w:type="dxa"/>
            <w:gridSpan w:val="2"/>
            <w:vAlign w:val="center"/>
          </w:tcPr>
          <w:p w14:paraId="2D2A282D" w14:textId="57341009" w:rsidR="00DE23EB" w:rsidRPr="00DE23EB" w:rsidRDefault="00DE23EB" w:rsidP="00DE23EB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Barème </w:t>
            </w:r>
            <w:r>
              <w:rPr>
                <w:rFonts w:ascii="Arial" w:hAnsi="Arial" w:cs="Arial"/>
                <w:sz w:val="20"/>
                <w:szCs w:val="20"/>
              </w:rPr>
              <w:t xml:space="preserve">d’attribution des points 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2DFAC95F" w14:textId="58E6C88B" w:rsidR="00DE23EB" w:rsidRPr="00DE23EB" w:rsidRDefault="00DE23EB" w:rsidP="00DE23EB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Absence de réponse ou réponse hors-sujet : 0 point</w:t>
            </w:r>
          </w:p>
          <w:p w14:paraId="12D2BBBE" w14:textId="27B2AC96" w:rsidR="00DE23EB" w:rsidRPr="00DE23EB" w:rsidRDefault="00DE23EB" w:rsidP="00DE23EB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succincte ou insuffisante : </w:t>
            </w:r>
            <w:r w:rsidR="0059198B">
              <w:rPr>
                <w:rFonts w:ascii="Arial" w:hAnsi="Arial" w:cs="Arial"/>
                <w:sz w:val="20"/>
                <w:szCs w:val="20"/>
              </w:rPr>
              <w:t>Maximum de points/2</w:t>
            </w:r>
          </w:p>
          <w:p w14:paraId="46744703" w14:textId="2ADBEDD5" w:rsidR="00DE23EB" w:rsidRPr="00DE23EB" w:rsidRDefault="00DE23EB" w:rsidP="00DE23EB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détaillée et pertinente : </w:t>
            </w:r>
            <w:r w:rsidR="0059198B">
              <w:rPr>
                <w:rFonts w:ascii="Arial" w:hAnsi="Arial" w:cs="Arial"/>
                <w:sz w:val="20"/>
                <w:szCs w:val="20"/>
              </w:rPr>
              <w:t>Maximum de points</w:t>
            </w:r>
          </w:p>
        </w:tc>
      </w:tr>
      <w:tr w:rsidR="00DE23EB" w:rsidRPr="0092292A" w14:paraId="7843B239" w14:textId="77777777" w:rsidTr="00DE23EB">
        <w:trPr>
          <w:trHeight w:val="547"/>
        </w:trPr>
        <w:tc>
          <w:tcPr>
            <w:tcW w:w="9464" w:type="dxa"/>
            <w:vAlign w:val="center"/>
          </w:tcPr>
          <w:p w14:paraId="6B3BFD2D" w14:textId="43ECD2D3" w:rsidR="00DE23EB" w:rsidRDefault="00DE23EB" w:rsidP="00DE23E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Sous-critère 1 : </w:t>
            </w:r>
            <w:r w:rsidRPr="00DE23EB">
              <w:rPr>
                <w:rFonts w:ascii="Arial" w:hAnsi="Arial" w:cs="Arial"/>
              </w:rPr>
              <w:t xml:space="preserve">Personnel affecté à l’opération </w:t>
            </w:r>
          </w:p>
          <w:p w14:paraId="1BA3499F" w14:textId="776C9F28" w:rsidR="00DE23EB" w:rsidRPr="00DE23EB" w:rsidRDefault="00DE23EB" w:rsidP="00DE23EB">
            <w:pPr>
              <w:rPr>
                <w:rFonts w:ascii="Arial" w:hAnsi="Arial" w:cs="Arial"/>
              </w:rPr>
            </w:pPr>
            <w:r w:rsidRPr="00DE23EB">
              <w:rPr>
                <w:rFonts w:ascii="Arial" w:hAnsi="Arial" w:cs="Arial"/>
                <w:i/>
                <w:iCs/>
              </w:rPr>
              <w:t>Détailler le personnel exécutant, encadrant et administratif affecté à l’opération</w:t>
            </w:r>
          </w:p>
        </w:tc>
        <w:tc>
          <w:tcPr>
            <w:tcW w:w="992" w:type="dxa"/>
            <w:vAlign w:val="center"/>
          </w:tcPr>
          <w:p w14:paraId="04ACE7C2" w14:textId="2E72EB13" w:rsidR="00DE23EB" w:rsidRPr="0092292A" w:rsidRDefault="00DE23EB" w:rsidP="00DE23EB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Pr="00DE23EB">
              <w:rPr>
                <w:rFonts w:ascii="Arial" w:hAnsi="Arial" w:cs="Arial"/>
              </w:rPr>
              <w:t>4 pts</w:t>
            </w:r>
          </w:p>
        </w:tc>
      </w:tr>
      <w:tr w:rsidR="00DE23EB" w:rsidRPr="0092292A" w14:paraId="6AEC0B51" w14:textId="77777777" w:rsidTr="00F3051B">
        <w:trPr>
          <w:trHeight w:val="5386"/>
        </w:trPr>
        <w:tc>
          <w:tcPr>
            <w:tcW w:w="10456" w:type="dxa"/>
            <w:gridSpan w:val="2"/>
          </w:tcPr>
          <w:p w14:paraId="051AA9AD" w14:textId="77777777" w:rsidR="00DE23EB" w:rsidRDefault="00DE23EB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EB" w:rsidRPr="0092292A" w14:paraId="26324CD0" w14:textId="77777777" w:rsidTr="00C434A4">
        <w:trPr>
          <w:trHeight w:val="547"/>
        </w:trPr>
        <w:tc>
          <w:tcPr>
            <w:tcW w:w="9464" w:type="dxa"/>
            <w:vAlign w:val="center"/>
          </w:tcPr>
          <w:p w14:paraId="77CCD373" w14:textId="646F9180" w:rsidR="00DE23EB" w:rsidRPr="00DE23EB" w:rsidRDefault="00DE23EB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Sous-critère 2 : Moyens matériels</w:t>
            </w:r>
            <w:r w:rsidRPr="00DE23EB">
              <w:rPr>
                <w:rFonts w:ascii="Arial" w:hAnsi="Arial" w:cs="Arial"/>
              </w:rPr>
              <w:t xml:space="preserve"> affecté à l’opération </w:t>
            </w:r>
          </w:p>
        </w:tc>
        <w:tc>
          <w:tcPr>
            <w:tcW w:w="992" w:type="dxa"/>
            <w:vAlign w:val="center"/>
          </w:tcPr>
          <w:p w14:paraId="07D8E0BC" w14:textId="77777777" w:rsidR="00DE23EB" w:rsidRPr="0092292A" w:rsidRDefault="00DE23EB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Pr="00DE23EB">
              <w:rPr>
                <w:rFonts w:ascii="Arial" w:hAnsi="Arial" w:cs="Arial"/>
              </w:rPr>
              <w:t>4 pts</w:t>
            </w:r>
          </w:p>
        </w:tc>
      </w:tr>
      <w:tr w:rsidR="00DE23EB" w:rsidRPr="0092292A" w14:paraId="52F3C64F" w14:textId="77777777" w:rsidTr="00F3051B">
        <w:trPr>
          <w:trHeight w:val="5216"/>
        </w:trPr>
        <w:tc>
          <w:tcPr>
            <w:tcW w:w="10456" w:type="dxa"/>
            <w:gridSpan w:val="2"/>
          </w:tcPr>
          <w:p w14:paraId="72B98A19" w14:textId="77777777" w:rsidR="00DE23EB" w:rsidRDefault="00DE23EB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23EB" w:rsidRPr="0092292A" w14:paraId="316A9553" w14:textId="77777777" w:rsidTr="00C434A4">
        <w:trPr>
          <w:trHeight w:val="547"/>
        </w:trPr>
        <w:tc>
          <w:tcPr>
            <w:tcW w:w="9464" w:type="dxa"/>
            <w:vAlign w:val="center"/>
          </w:tcPr>
          <w:p w14:paraId="03C60B00" w14:textId="6F11B63F" w:rsidR="00DE23EB" w:rsidRPr="00DE23EB" w:rsidRDefault="00DE23EB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Sous-critère 3 : </w:t>
            </w:r>
            <w:r w:rsidRPr="00DE23EB">
              <w:rPr>
                <w:rFonts w:ascii="Arial" w:hAnsi="Arial" w:cs="Arial"/>
              </w:rPr>
              <w:t xml:space="preserve">Organisation de l'entreprise durant les travaux </w:t>
            </w:r>
            <w:r>
              <w:rPr>
                <w:rFonts w:ascii="Arial" w:hAnsi="Arial" w:cs="Arial"/>
              </w:rPr>
              <w:t xml:space="preserve">en matière de </w:t>
            </w:r>
            <w:r w:rsidRPr="00DE23EB">
              <w:rPr>
                <w:rFonts w:ascii="Arial" w:hAnsi="Arial" w:cs="Arial"/>
              </w:rPr>
              <w:t>sécurité, hygiène, coordination avec la maîtrise d'œuvre et les autres entreprises</w:t>
            </w:r>
          </w:p>
        </w:tc>
        <w:tc>
          <w:tcPr>
            <w:tcW w:w="992" w:type="dxa"/>
            <w:vAlign w:val="center"/>
          </w:tcPr>
          <w:p w14:paraId="5FA0A86F" w14:textId="74997168" w:rsidR="00DE23EB" w:rsidRPr="0092292A" w:rsidRDefault="00DE23EB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="0059198B">
              <w:rPr>
                <w:rFonts w:ascii="Arial" w:hAnsi="Arial" w:cs="Arial"/>
              </w:rPr>
              <w:t>2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DE23EB" w:rsidRPr="0092292A" w14:paraId="585C0CD0" w14:textId="77777777" w:rsidTr="00B83B40">
        <w:trPr>
          <w:trHeight w:val="6236"/>
        </w:trPr>
        <w:tc>
          <w:tcPr>
            <w:tcW w:w="10456" w:type="dxa"/>
            <w:gridSpan w:val="2"/>
          </w:tcPr>
          <w:p w14:paraId="60EF5350" w14:textId="77777777" w:rsidR="00DE23EB" w:rsidRDefault="00DE23EB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1862451" w14:textId="77777777" w:rsidR="00F3051B" w:rsidRDefault="00F3051B">
      <w:r>
        <w:br w:type="page"/>
      </w: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  <w:gridCol w:w="142"/>
        <w:gridCol w:w="992"/>
      </w:tblGrid>
      <w:tr w:rsidR="00DE23EB" w:rsidRPr="0092292A" w14:paraId="17ECA721" w14:textId="77777777" w:rsidTr="00F3051B">
        <w:tc>
          <w:tcPr>
            <w:tcW w:w="10456" w:type="dxa"/>
            <w:gridSpan w:val="3"/>
            <w:shd w:val="clear" w:color="auto" w:fill="D9D9D9" w:themeFill="background1" w:themeFillShade="D9"/>
          </w:tcPr>
          <w:p w14:paraId="11E84D5D" w14:textId="6BAABA87" w:rsidR="00DE23EB" w:rsidRPr="00DE23EB" w:rsidRDefault="00B83B40" w:rsidP="00C434A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Contraintes d’exécution</w:t>
            </w:r>
            <w:r w:rsidR="00DE23EB"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– </w:t>
            </w:r>
            <w:r w:rsidR="0059198B">
              <w:rPr>
                <w:rFonts w:ascii="Arial" w:hAnsi="Arial" w:cs="Arial"/>
                <w:b/>
                <w:bCs/>
                <w:sz w:val="24"/>
                <w:szCs w:val="24"/>
              </w:rPr>
              <w:t>30</w:t>
            </w:r>
            <w:r w:rsidR="00DE23EB"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points</w:t>
            </w:r>
          </w:p>
        </w:tc>
      </w:tr>
      <w:tr w:rsidR="00DE23EB" w:rsidRPr="0092292A" w14:paraId="5D2C8C65" w14:textId="77777777" w:rsidTr="00C434A4">
        <w:trPr>
          <w:trHeight w:val="1099"/>
        </w:trPr>
        <w:tc>
          <w:tcPr>
            <w:tcW w:w="10456" w:type="dxa"/>
            <w:gridSpan w:val="3"/>
            <w:vAlign w:val="center"/>
          </w:tcPr>
          <w:p w14:paraId="6CD45542" w14:textId="77777777" w:rsidR="00DE23EB" w:rsidRPr="00DE23EB" w:rsidRDefault="00DE23EB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Barème </w:t>
            </w:r>
            <w:r>
              <w:rPr>
                <w:rFonts w:ascii="Arial" w:hAnsi="Arial" w:cs="Arial"/>
                <w:sz w:val="20"/>
                <w:szCs w:val="20"/>
              </w:rPr>
              <w:t xml:space="preserve">d’attribution des points 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28D7AEA1" w14:textId="77777777" w:rsidR="00DE23EB" w:rsidRPr="00DE23EB" w:rsidRDefault="00DE23EB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Absence de réponse ou réponse hors-sujet : 0 point</w:t>
            </w:r>
          </w:p>
          <w:p w14:paraId="17071403" w14:textId="77777777" w:rsidR="0059198B" w:rsidRPr="00DE23EB" w:rsidRDefault="00DE23EB" w:rsidP="0059198B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succincte ou insuffisante : </w:t>
            </w:r>
            <w:r w:rsidR="0059198B">
              <w:rPr>
                <w:rFonts w:ascii="Arial" w:hAnsi="Arial" w:cs="Arial"/>
                <w:sz w:val="20"/>
                <w:szCs w:val="20"/>
              </w:rPr>
              <w:t>Maximum de points/2</w:t>
            </w:r>
          </w:p>
          <w:p w14:paraId="0E5E92A5" w14:textId="059763FA" w:rsidR="00DE23EB" w:rsidRPr="00DE23EB" w:rsidRDefault="0059198B" w:rsidP="0059198B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détaillée et pertinente : </w:t>
            </w:r>
            <w:r>
              <w:rPr>
                <w:rFonts w:ascii="Arial" w:hAnsi="Arial" w:cs="Arial"/>
                <w:sz w:val="20"/>
                <w:szCs w:val="20"/>
              </w:rPr>
              <w:t>Maximum de points</w:t>
            </w:r>
          </w:p>
        </w:tc>
      </w:tr>
      <w:tr w:rsidR="00DE23EB" w:rsidRPr="0092292A" w14:paraId="00796960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1EC12046" w14:textId="6D8637E6" w:rsidR="00DE23EB" w:rsidRPr="00DE23EB" w:rsidRDefault="00DE23EB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Sous-critère 1 : </w:t>
            </w:r>
            <w:r w:rsidR="005957B9">
              <w:rPr>
                <w:rFonts w:ascii="Arial" w:hAnsi="Arial" w:cs="Arial"/>
              </w:rPr>
              <w:t>Techniques mises en œuvre et d</w:t>
            </w:r>
            <w:r w:rsidR="00B83B40">
              <w:rPr>
                <w:rFonts w:ascii="Arial" w:hAnsi="Arial" w:cs="Arial"/>
              </w:rPr>
              <w:t>ispositions prises pour la sécurité du chantier en site occupé</w:t>
            </w:r>
          </w:p>
        </w:tc>
        <w:tc>
          <w:tcPr>
            <w:tcW w:w="992" w:type="dxa"/>
            <w:vAlign w:val="center"/>
          </w:tcPr>
          <w:p w14:paraId="71FFE176" w14:textId="6AE71E6C" w:rsidR="00DE23EB" w:rsidRPr="0092292A" w:rsidRDefault="00DE23EB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="00B83B40">
              <w:rPr>
                <w:rFonts w:ascii="Arial" w:hAnsi="Arial" w:cs="Arial"/>
              </w:rPr>
              <w:t>10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DE23EB" w:rsidRPr="0092292A" w14:paraId="537DACD0" w14:textId="77777777" w:rsidTr="00B83B40">
        <w:trPr>
          <w:trHeight w:val="11622"/>
        </w:trPr>
        <w:tc>
          <w:tcPr>
            <w:tcW w:w="10456" w:type="dxa"/>
            <w:gridSpan w:val="3"/>
          </w:tcPr>
          <w:p w14:paraId="4CCC44F1" w14:textId="77777777" w:rsidR="00B83B40" w:rsidRDefault="00B83B40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83B40" w:rsidRPr="0092292A" w14:paraId="21F7C26B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2C573C67" w14:textId="06422EDF" w:rsidR="00B83B40" w:rsidRPr="00DE23EB" w:rsidRDefault="00B83B40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Sous-critère 2 : </w:t>
            </w:r>
            <w:r w:rsidR="005957B9">
              <w:rPr>
                <w:rFonts w:ascii="Arial" w:hAnsi="Arial" w:cs="Arial"/>
              </w:rPr>
              <w:t>Techniques mises en œuvre et d</w:t>
            </w:r>
            <w:r>
              <w:rPr>
                <w:rFonts w:ascii="Arial" w:hAnsi="Arial" w:cs="Arial"/>
              </w:rPr>
              <w:t xml:space="preserve">ispositions prises </w:t>
            </w:r>
            <w:r w:rsidR="005957B9">
              <w:rPr>
                <w:rFonts w:ascii="Arial" w:hAnsi="Arial" w:cs="Arial"/>
              </w:rPr>
              <w:t>pour la réduction des nuisances de chantier</w:t>
            </w:r>
          </w:p>
        </w:tc>
        <w:tc>
          <w:tcPr>
            <w:tcW w:w="992" w:type="dxa"/>
            <w:vAlign w:val="center"/>
          </w:tcPr>
          <w:p w14:paraId="29B50E71" w14:textId="77777777" w:rsidR="00B83B40" w:rsidRPr="0092292A" w:rsidRDefault="00B83B40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/10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DE23EB" w:rsidRPr="0092292A" w14:paraId="6123FB05" w14:textId="77777777" w:rsidTr="005957B9">
        <w:trPr>
          <w:trHeight w:val="13042"/>
        </w:trPr>
        <w:tc>
          <w:tcPr>
            <w:tcW w:w="10456" w:type="dxa"/>
            <w:gridSpan w:val="3"/>
          </w:tcPr>
          <w:p w14:paraId="790F75B8" w14:textId="77777777" w:rsidR="00DE23EB" w:rsidRDefault="00DE23EB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957B9" w:rsidRPr="0092292A" w14:paraId="702F72A9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7F343FB8" w14:textId="275C9338" w:rsidR="005957B9" w:rsidRPr="00DE23EB" w:rsidRDefault="005957B9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Sous-critère 3 : Contrôle qualité des prestations</w:t>
            </w:r>
          </w:p>
        </w:tc>
        <w:tc>
          <w:tcPr>
            <w:tcW w:w="992" w:type="dxa"/>
            <w:vAlign w:val="center"/>
          </w:tcPr>
          <w:p w14:paraId="127D68F0" w14:textId="5E0F9BD1" w:rsidR="005957B9" w:rsidRPr="0092292A" w:rsidRDefault="005957B9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/10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DE23EB" w:rsidRPr="0092292A" w14:paraId="0F0DDEB0" w14:textId="77777777" w:rsidTr="005957B9">
        <w:trPr>
          <w:trHeight w:val="13042"/>
        </w:trPr>
        <w:tc>
          <w:tcPr>
            <w:tcW w:w="10456" w:type="dxa"/>
            <w:gridSpan w:val="3"/>
          </w:tcPr>
          <w:p w14:paraId="3C61CD4D" w14:textId="77777777" w:rsidR="00DE23EB" w:rsidRDefault="00DE23EB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957B9" w:rsidRPr="0092292A" w14:paraId="1F68B24E" w14:textId="77777777" w:rsidTr="00F3051B">
        <w:tc>
          <w:tcPr>
            <w:tcW w:w="10456" w:type="dxa"/>
            <w:gridSpan w:val="3"/>
            <w:shd w:val="clear" w:color="auto" w:fill="D9D9D9" w:themeFill="background1" w:themeFillShade="D9"/>
          </w:tcPr>
          <w:p w14:paraId="4A00E547" w14:textId="7A4FEF2E" w:rsidR="005957B9" w:rsidRPr="00DE23EB" w:rsidRDefault="00F3051B" w:rsidP="00C434A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lastRenderedPageBreak/>
              <w:br w:type="page"/>
            </w:r>
            <w:r w:rsidR="007525FC">
              <w:rPr>
                <w:rFonts w:ascii="Arial" w:hAnsi="Arial" w:cs="Arial"/>
                <w:b/>
                <w:bCs/>
                <w:sz w:val="24"/>
                <w:szCs w:val="24"/>
              </w:rPr>
              <w:t>Gestion environnementale du chantier</w:t>
            </w:r>
            <w:r w:rsidR="005957B9"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– </w:t>
            </w:r>
            <w:r w:rsidR="00B526DE"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="005957B9"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points</w:t>
            </w:r>
          </w:p>
        </w:tc>
      </w:tr>
      <w:tr w:rsidR="005957B9" w:rsidRPr="0092292A" w14:paraId="01336767" w14:textId="77777777" w:rsidTr="00C434A4">
        <w:trPr>
          <w:trHeight w:val="1099"/>
        </w:trPr>
        <w:tc>
          <w:tcPr>
            <w:tcW w:w="10456" w:type="dxa"/>
            <w:gridSpan w:val="3"/>
            <w:vAlign w:val="center"/>
          </w:tcPr>
          <w:p w14:paraId="0E8D2831" w14:textId="77777777" w:rsidR="005957B9" w:rsidRPr="00DE23EB" w:rsidRDefault="005957B9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Barème </w:t>
            </w:r>
            <w:r>
              <w:rPr>
                <w:rFonts w:ascii="Arial" w:hAnsi="Arial" w:cs="Arial"/>
                <w:sz w:val="20"/>
                <w:szCs w:val="20"/>
              </w:rPr>
              <w:t xml:space="preserve">d’attribution des points 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584B88B6" w14:textId="77777777" w:rsidR="005957B9" w:rsidRPr="00DE23EB" w:rsidRDefault="005957B9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Absence de réponse ou réponse hors-sujet : 0 point</w:t>
            </w:r>
          </w:p>
          <w:p w14:paraId="725EDF57" w14:textId="77777777" w:rsidR="0059198B" w:rsidRPr="00DE23EB" w:rsidRDefault="005957B9" w:rsidP="0059198B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succincte ou insuffisante : </w:t>
            </w:r>
            <w:r w:rsidR="0059198B">
              <w:rPr>
                <w:rFonts w:ascii="Arial" w:hAnsi="Arial" w:cs="Arial"/>
                <w:sz w:val="20"/>
                <w:szCs w:val="20"/>
              </w:rPr>
              <w:t>Maximum de points/2</w:t>
            </w:r>
          </w:p>
          <w:p w14:paraId="7D174808" w14:textId="3CAB0697" w:rsidR="005957B9" w:rsidRPr="00DE23EB" w:rsidRDefault="0059198B" w:rsidP="0059198B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Information détaillée et pertinente : </w:t>
            </w:r>
            <w:r>
              <w:rPr>
                <w:rFonts w:ascii="Arial" w:hAnsi="Arial" w:cs="Arial"/>
                <w:sz w:val="20"/>
                <w:szCs w:val="20"/>
              </w:rPr>
              <w:t>Maximum de points</w:t>
            </w:r>
          </w:p>
        </w:tc>
      </w:tr>
      <w:tr w:rsidR="005957B9" w:rsidRPr="0092292A" w14:paraId="6E99B9CA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2C127DB6" w14:textId="6359DDD6" w:rsidR="005957B9" w:rsidRPr="00DE23EB" w:rsidRDefault="005957B9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Sous-critère 1 : </w:t>
            </w:r>
            <w:r w:rsidR="007525FC">
              <w:rPr>
                <w:rFonts w:ascii="Arial" w:hAnsi="Arial" w:cs="Arial"/>
              </w:rPr>
              <w:t>Dispositions prises en matière de réduction et gestion des déchets de chantier</w:t>
            </w:r>
          </w:p>
        </w:tc>
        <w:tc>
          <w:tcPr>
            <w:tcW w:w="992" w:type="dxa"/>
            <w:vAlign w:val="center"/>
          </w:tcPr>
          <w:p w14:paraId="5C6D77CC" w14:textId="075EA271" w:rsidR="005957B9" w:rsidRPr="0092292A" w:rsidRDefault="005957B9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="007525FC">
              <w:rPr>
                <w:rFonts w:ascii="Arial" w:hAnsi="Arial" w:cs="Arial"/>
              </w:rPr>
              <w:t>4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5957B9" w:rsidRPr="0092292A" w14:paraId="4135801B" w14:textId="77777777" w:rsidTr="00F3051B">
        <w:trPr>
          <w:trHeight w:val="5556"/>
        </w:trPr>
        <w:tc>
          <w:tcPr>
            <w:tcW w:w="10456" w:type="dxa"/>
            <w:gridSpan w:val="3"/>
          </w:tcPr>
          <w:p w14:paraId="1A797977" w14:textId="77777777" w:rsidR="005957B9" w:rsidRDefault="005957B9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957B9" w:rsidRPr="0092292A" w14:paraId="68271E9F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3C80564A" w14:textId="63596744" w:rsidR="005957B9" w:rsidRPr="00DE23EB" w:rsidRDefault="005957B9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Sous-critère 2 : </w:t>
            </w:r>
            <w:r w:rsidR="007525FC">
              <w:rPr>
                <w:rFonts w:ascii="Arial" w:hAnsi="Arial" w:cs="Arial"/>
              </w:rPr>
              <w:t>Dispositions prises quant à l’impact environnemental de l’approvisionnement des matériaux (origine, transport)</w:t>
            </w:r>
          </w:p>
        </w:tc>
        <w:tc>
          <w:tcPr>
            <w:tcW w:w="992" w:type="dxa"/>
            <w:vAlign w:val="center"/>
          </w:tcPr>
          <w:p w14:paraId="227B1D7E" w14:textId="10C6C156" w:rsidR="005957B9" w:rsidRPr="0092292A" w:rsidRDefault="005957B9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="007525FC">
              <w:rPr>
                <w:rFonts w:ascii="Arial" w:hAnsi="Arial" w:cs="Arial"/>
              </w:rPr>
              <w:t>4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5957B9" w:rsidRPr="0092292A" w14:paraId="77009E93" w14:textId="77777777" w:rsidTr="00F3051B">
        <w:trPr>
          <w:trHeight w:val="5499"/>
        </w:trPr>
        <w:tc>
          <w:tcPr>
            <w:tcW w:w="10456" w:type="dxa"/>
            <w:gridSpan w:val="3"/>
          </w:tcPr>
          <w:p w14:paraId="3FCEAE47" w14:textId="77777777" w:rsidR="005957B9" w:rsidRDefault="005957B9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957B9" w:rsidRPr="0092292A" w14:paraId="3D4C24BC" w14:textId="77777777" w:rsidTr="00C434A4">
        <w:trPr>
          <w:trHeight w:val="547"/>
        </w:trPr>
        <w:tc>
          <w:tcPr>
            <w:tcW w:w="9464" w:type="dxa"/>
            <w:gridSpan w:val="2"/>
            <w:vAlign w:val="center"/>
          </w:tcPr>
          <w:p w14:paraId="6DD063DD" w14:textId="5013DF13" w:rsidR="005957B9" w:rsidRPr="00DE23EB" w:rsidRDefault="005957B9" w:rsidP="00C434A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 xml:space="preserve">Sous-critère 3 : </w:t>
            </w:r>
            <w:r w:rsidR="007525FC">
              <w:rPr>
                <w:rFonts w:ascii="Arial" w:hAnsi="Arial" w:cs="Arial"/>
              </w:rPr>
              <w:t>Dispositions prises en matière de réduction des consommations en eau et électricité</w:t>
            </w:r>
          </w:p>
        </w:tc>
        <w:tc>
          <w:tcPr>
            <w:tcW w:w="992" w:type="dxa"/>
            <w:vAlign w:val="center"/>
          </w:tcPr>
          <w:p w14:paraId="6E93F5DD" w14:textId="1933197B" w:rsidR="005957B9" w:rsidRPr="0092292A" w:rsidRDefault="005957B9" w:rsidP="00C434A4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</w:rPr>
              <w:t>/</w:t>
            </w:r>
            <w:r w:rsidR="0059198B">
              <w:rPr>
                <w:rFonts w:ascii="Arial" w:hAnsi="Arial" w:cs="Arial"/>
              </w:rPr>
              <w:t>2</w:t>
            </w:r>
            <w:r w:rsidRPr="00DE23EB">
              <w:rPr>
                <w:rFonts w:ascii="Arial" w:hAnsi="Arial" w:cs="Arial"/>
              </w:rPr>
              <w:t xml:space="preserve"> pts</w:t>
            </w:r>
          </w:p>
        </w:tc>
      </w:tr>
      <w:tr w:rsidR="005957B9" w:rsidRPr="0092292A" w14:paraId="405F633C" w14:textId="77777777" w:rsidTr="00F3051B">
        <w:trPr>
          <w:trHeight w:val="4535"/>
        </w:trPr>
        <w:tc>
          <w:tcPr>
            <w:tcW w:w="10456" w:type="dxa"/>
            <w:gridSpan w:val="3"/>
          </w:tcPr>
          <w:p w14:paraId="2D2A071B" w14:textId="77777777" w:rsidR="005957B9" w:rsidRDefault="005957B9" w:rsidP="00C434A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95ECE" w:rsidRPr="0092292A" w14:paraId="27A10A2C" w14:textId="77777777" w:rsidTr="00F3051B">
        <w:tc>
          <w:tcPr>
            <w:tcW w:w="9322" w:type="dxa"/>
            <w:shd w:val="clear" w:color="auto" w:fill="D9D9D9" w:themeFill="background1" w:themeFillShade="D9"/>
          </w:tcPr>
          <w:p w14:paraId="42837A4D" w14:textId="77777777" w:rsidR="00495ECE" w:rsidRPr="00DE23EB" w:rsidRDefault="00495ECE" w:rsidP="00C434A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Délais d’exécution</w:t>
            </w:r>
            <w:r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–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Pr="00DE23E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points</w:t>
            </w:r>
          </w:p>
        </w:tc>
        <w:tc>
          <w:tcPr>
            <w:tcW w:w="1134" w:type="dxa"/>
            <w:gridSpan w:val="2"/>
            <w:shd w:val="clear" w:color="auto" w:fill="D9D9D9" w:themeFill="background1" w:themeFillShade="D9"/>
            <w:vAlign w:val="center"/>
          </w:tcPr>
          <w:p w14:paraId="63C8C100" w14:textId="59113F7C" w:rsidR="00495ECE" w:rsidRPr="00DE23EB" w:rsidRDefault="00495ECE" w:rsidP="00495ECE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/</w:t>
            </w:r>
            <w:r w:rsidR="0059198B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0 pts</w:t>
            </w:r>
          </w:p>
        </w:tc>
      </w:tr>
      <w:tr w:rsidR="007525FC" w:rsidRPr="0092292A" w14:paraId="16D7CBEA" w14:textId="77777777" w:rsidTr="00F3051B">
        <w:trPr>
          <w:trHeight w:val="1361"/>
        </w:trPr>
        <w:tc>
          <w:tcPr>
            <w:tcW w:w="10456" w:type="dxa"/>
            <w:gridSpan w:val="3"/>
            <w:vAlign w:val="center"/>
          </w:tcPr>
          <w:p w14:paraId="68100669" w14:textId="77777777" w:rsidR="007525FC" w:rsidRPr="00DE23EB" w:rsidRDefault="007525FC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>Barème </w:t>
            </w:r>
            <w:r>
              <w:rPr>
                <w:rFonts w:ascii="Arial" w:hAnsi="Arial" w:cs="Arial"/>
                <w:sz w:val="20"/>
                <w:szCs w:val="20"/>
              </w:rPr>
              <w:t xml:space="preserve">d’attribution des points 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</w:p>
          <w:p w14:paraId="49D2CE79" w14:textId="68689AB8" w:rsidR="007525FC" w:rsidRPr="00DE23EB" w:rsidRDefault="007525FC" w:rsidP="00C434A4">
            <w:pPr>
              <w:rPr>
                <w:rFonts w:ascii="Arial" w:hAnsi="Arial" w:cs="Arial"/>
                <w:sz w:val="20"/>
                <w:szCs w:val="20"/>
              </w:rPr>
            </w:pPr>
            <w:r w:rsidRPr="00DE23EB">
              <w:rPr>
                <w:rFonts w:ascii="Arial" w:hAnsi="Arial" w:cs="Arial"/>
                <w:sz w:val="20"/>
                <w:szCs w:val="20"/>
              </w:rPr>
              <w:t xml:space="preserve">Absence de </w:t>
            </w:r>
            <w:r w:rsidR="00495ECE">
              <w:rPr>
                <w:rFonts w:ascii="Arial" w:hAnsi="Arial" w:cs="Arial"/>
                <w:sz w:val="20"/>
                <w:szCs w:val="20"/>
              </w:rPr>
              <w:t xml:space="preserve">planning ou planning non détaillé hors planning prévisionnel </w:t>
            </w:r>
            <w:r w:rsidRPr="00DE23EB">
              <w:rPr>
                <w:rFonts w:ascii="Arial" w:hAnsi="Arial" w:cs="Arial"/>
                <w:sz w:val="20"/>
                <w:szCs w:val="20"/>
              </w:rPr>
              <w:t>: 0 point</w:t>
            </w:r>
          </w:p>
          <w:p w14:paraId="3747DA1D" w14:textId="11ABAC3A" w:rsidR="007525FC" w:rsidRDefault="00495ECE" w:rsidP="00C434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Planning non détaillé respectant le planning prévisionnel</w:t>
            </w:r>
            <w:r w:rsidR="007525FC" w:rsidRPr="00DE23EB">
              <w:rPr>
                <w:rFonts w:ascii="Arial" w:hAnsi="Arial" w:cs="Arial"/>
                <w:sz w:val="20"/>
                <w:szCs w:val="20"/>
              </w:rPr>
              <w:t xml:space="preserve"> : 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7525FC" w:rsidRPr="00DE23EB">
              <w:rPr>
                <w:rFonts w:ascii="Arial" w:hAnsi="Arial" w:cs="Arial"/>
                <w:sz w:val="20"/>
                <w:szCs w:val="20"/>
              </w:rPr>
              <w:t xml:space="preserve"> points</w:t>
            </w:r>
          </w:p>
          <w:p w14:paraId="17FBB079" w14:textId="6D4607C3" w:rsidR="00495ECE" w:rsidRDefault="00495ECE" w:rsidP="00C434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Planning détaillé par tâche hors planning prévisionnel 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5</w:t>
            </w:r>
            <w:r w:rsidRPr="00DE23EB">
              <w:rPr>
                <w:rFonts w:ascii="Arial" w:hAnsi="Arial" w:cs="Arial"/>
                <w:sz w:val="20"/>
                <w:szCs w:val="20"/>
              </w:rPr>
              <w:t xml:space="preserve"> points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A87626D" w14:textId="4CC761B1" w:rsidR="007525FC" w:rsidRPr="00DE23EB" w:rsidRDefault="00495ECE" w:rsidP="00C434A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Planning détaillé par tâche respectant le planning prévisionnel </w:t>
            </w:r>
            <w:r w:rsidR="007525FC" w:rsidRPr="00DE23EB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10</w:t>
            </w:r>
            <w:r w:rsidR="007525FC" w:rsidRPr="00DE23EB">
              <w:rPr>
                <w:rFonts w:ascii="Arial" w:hAnsi="Arial" w:cs="Arial"/>
                <w:sz w:val="20"/>
                <w:szCs w:val="20"/>
              </w:rPr>
              <w:t xml:space="preserve"> points</w:t>
            </w:r>
          </w:p>
        </w:tc>
      </w:tr>
      <w:tr w:rsidR="00495ECE" w:rsidRPr="0092292A" w14:paraId="1FCB3310" w14:textId="77777777" w:rsidTr="00F3051B">
        <w:trPr>
          <w:trHeight w:val="6225"/>
        </w:trPr>
        <w:tc>
          <w:tcPr>
            <w:tcW w:w="10456" w:type="dxa"/>
            <w:gridSpan w:val="3"/>
            <w:tcBorders>
              <w:bottom w:val="single" w:sz="4" w:space="0" w:color="auto"/>
            </w:tcBorders>
          </w:tcPr>
          <w:p w14:paraId="1206893A" w14:textId="49D49F92" w:rsidR="00495ECE" w:rsidRPr="00F3051B" w:rsidRDefault="00495ECE" w:rsidP="00C434A4">
            <w:pPr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F3051B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L’entreprise fournira un planning détaillé par tâche</w:t>
            </w:r>
            <w:r w:rsidR="00F3051B" w:rsidRPr="00F3051B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. Celui-ci pourra être annexé au présent cadre de réponse. Dans ce cas, l’entreprise le précisera ci-après.</w:t>
            </w:r>
          </w:p>
        </w:tc>
      </w:tr>
    </w:tbl>
    <w:p w14:paraId="14317AAD" w14:textId="1747C089" w:rsidR="00DE23EB" w:rsidRPr="008B70D5" w:rsidRDefault="00F3051B" w:rsidP="00DE23EB">
      <w:pPr>
        <w:ind w:left="5640"/>
      </w:pPr>
      <w:r>
        <w:t>Date :</w:t>
      </w:r>
    </w:p>
    <w:p w14:paraId="4C9DE5F9" w14:textId="3F276F70" w:rsidR="0013015E" w:rsidRPr="00DE23EB" w:rsidRDefault="00DE23EB" w:rsidP="00A52ACE">
      <w:pPr>
        <w:ind w:left="5640"/>
      </w:pPr>
      <w:r w:rsidRPr="008B70D5">
        <w:t>Signature et cachet</w:t>
      </w:r>
      <w:r w:rsidR="00F3051B">
        <w:t xml:space="preserve"> : </w:t>
      </w:r>
    </w:p>
    <w:sectPr w:rsidR="0013015E" w:rsidRPr="00DE23EB" w:rsidSect="00F3051B">
      <w:headerReference w:type="default" r:id="rId11"/>
      <w:footerReference w:type="default" r:id="rId12"/>
      <w:pgSz w:w="11906" w:h="16838"/>
      <w:pgMar w:top="851" w:right="709" w:bottom="2268" w:left="851" w:header="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A187D9" w14:textId="77777777" w:rsidR="007067F5" w:rsidRDefault="007067F5" w:rsidP="009277CC">
      <w:r>
        <w:separator/>
      </w:r>
    </w:p>
  </w:endnote>
  <w:endnote w:type="continuationSeparator" w:id="0">
    <w:p w14:paraId="46AB6843" w14:textId="77777777" w:rsidR="007067F5" w:rsidRDefault="007067F5" w:rsidP="009277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nionPro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2A4606" w14:textId="77777777" w:rsidR="00DE23EB" w:rsidRDefault="00DE23EB">
    <w:pPr>
      <w:pBdr>
        <w:top w:val="single" w:sz="8" w:space="7" w:color="auto"/>
      </w:pBdr>
      <w:tabs>
        <w:tab w:val="right" w:pos="8789"/>
      </w:tabs>
      <w:ind w:left="-567" w:firstLine="851"/>
    </w:pPr>
    <w:r>
      <w:rPr>
        <w:snapToGrid w:val="0"/>
        <w:sz w:val="16"/>
      </w:rPr>
      <w:tab/>
    </w:r>
    <w:r>
      <w:rPr>
        <w:snapToGrid w:val="0"/>
        <w:sz w:val="16"/>
      </w:rPr>
      <w:tab/>
    </w:r>
    <w:r>
      <w:rPr>
        <w:snapToGrid w:val="0"/>
        <w:sz w:val="16"/>
      </w:rPr>
      <w:tab/>
    </w:r>
    <w:r>
      <w:rPr>
        <w:snapToGrid w:val="0"/>
      </w:rPr>
      <w:fldChar w:fldCharType="begin"/>
    </w:r>
    <w:r>
      <w:rPr>
        <w:snapToGrid w:val="0"/>
      </w:rPr>
      <w:instrText xml:space="preserve"> PAGE </w:instrText>
    </w:r>
    <w:r>
      <w:rPr>
        <w:snapToGrid w:val="0"/>
      </w:rPr>
      <w:fldChar w:fldCharType="separate"/>
    </w:r>
    <w:r>
      <w:rPr>
        <w:noProof/>
        <w:snapToGrid w:val="0"/>
      </w:rPr>
      <w:t>3</w:t>
    </w:r>
    <w:r>
      <w:rPr>
        <w:snapToGrid w:val="0"/>
      </w:rPr>
      <w:fldChar w:fldCharType="end"/>
    </w:r>
    <w:r>
      <w:rPr>
        <w:snapToGrid w:val="0"/>
      </w:rPr>
      <w:t xml:space="preserve"> / </w:t>
    </w:r>
    <w:r>
      <w:rPr>
        <w:snapToGrid w:val="0"/>
      </w:rPr>
      <w:fldChar w:fldCharType="begin"/>
    </w:r>
    <w:r>
      <w:rPr>
        <w:snapToGrid w:val="0"/>
      </w:rPr>
      <w:instrText xml:space="preserve"> NUMPAGES </w:instrText>
    </w:r>
    <w:r>
      <w:rPr>
        <w:snapToGrid w:val="0"/>
      </w:rPr>
      <w:fldChar w:fldCharType="separate"/>
    </w:r>
    <w:r>
      <w:rPr>
        <w:noProof/>
        <w:snapToGrid w:val="0"/>
      </w:rPr>
      <w:t>4</w:t>
    </w:r>
    <w:r>
      <w:rPr>
        <w:snapToGrid w:val="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3AB09" w14:textId="44B93B2B" w:rsidR="00DE23EB" w:rsidRPr="00F3051B" w:rsidRDefault="00DE23EB" w:rsidP="00746545">
    <w:pPr>
      <w:pStyle w:val="Pieddepage"/>
      <w:tabs>
        <w:tab w:val="clear" w:pos="4536"/>
        <w:tab w:val="left" w:pos="567"/>
      </w:tabs>
      <w:ind w:left="-284"/>
      <w:rPr>
        <w:sz w:val="16"/>
        <w:szCs w:val="16"/>
      </w:rPr>
    </w:pPr>
    <w:r w:rsidRPr="00F3051B">
      <w:rPr>
        <w:sz w:val="16"/>
        <w:szCs w:val="16"/>
      </w:rPr>
      <w:tab/>
    </w:r>
    <w:r w:rsidRPr="00F3051B">
      <w:rPr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  <w:sz w:val="18"/>
        <w:szCs w:val="18"/>
      </w:rPr>
      <w:id w:val="-1593159196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5BABDA7B" w14:textId="77777777" w:rsidR="00EA6FB3" w:rsidRPr="00FC2DEE" w:rsidRDefault="000B0CFF" w:rsidP="006F3680">
        <w:pPr>
          <w:pStyle w:val="Pieddepage"/>
          <w:tabs>
            <w:tab w:val="clear" w:pos="4536"/>
            <w:tab w:val="clear" w:pos="9072"/>
          </w:tabs>
          <w:ind w:right="426"/>
          <w:jc w:val="right"/>
          <w:rPr>
            <w:rFonts w:ascii="Century Gothic" w:hAnsi="Century Gothic"/>
            <w:sz w:val="16"/>
            <w:szCs w:val="16"/>
          </w:rPr>
        </w:pPr>
        <w:r w:rsidRPr="00FC2DEE">
          <w:rPr>
            <w:rFonts w:ascii="Century Gothic" w:hAnsi="Century Gothic"/>
            <w:sz w:val="16"/>
            <w:szCs w:val="16"/>
          </w:rPr>
          <w:fldChar w:fldCharType="begin"/>
        </w:r>
        <w:r w:rsidRPr="00FC2DEE">
          <w:rPr>
            <w:rFonts w:ascii="Century Gothic" w:hAnsi="Century Gothic"/>
            <w:sz w:val="16"/>
            <w:szCs w:val="16"/>
          </w:rPr>
          <w:instrText xml:space="preserve"> PAGE  \* Arabic  \* MERGEFORMAT </w:instrText>
        </w:r>
        <w:r w:rsidRPr="00FC2DEE">
          <w:rPr>
            <w:rFonts w:ascii="Century Gothic" w:hAnsi="Century Gothic"/>
            <w:sz w:val="16"/>
            <w:szCs w:val="16"/>
          </w:rPr>
          <w:fldChar w:fldCharType="separate"/>
        </w:r>
        <w:r w:rsidR="00C46681">
          <w:rPr>
            <w:rFonts w:ascii="Century Gothic" w:hAnsi="Century Gothic"/>
            <w:noProof/>
            <w:sz w:val="16"/>
            <w:szCs w:val="16"/>
          </w:rPr>
          <w:t>1</w:t>
        </w:r>
        <w:r w:rsidRPr="00FC2DEE">
          <w:rPr>
            <w:rFonts w:ascii="Century Gothic" w:hAnsi="Century Gothic"/>
            <w:sz w:val="16"/>
            <w:szCs w:val="16"/>
          </w:rPr>
          <w:fldChar w:fldCharType="end"/>
        </w:r>
        <w:r w:rsidRPr="00FC2DEE">
          <w:rPr>
            <w:rFonts w:ascii="Century Gothic" w:hAnsi="Century Gothic"/>
            <w:sz w:val="16"/>
            <w:szCs w:val="16"/>
          </w:rPr>
          <w:t>/</w:t>
        </w:r>
        <w:r w:rsidRPr="00FC2DEE">
          <w:rPr>
            <w:rFonts w:ascii="Century Gothic" w:hAnsi="Century Gothic"/>
            <w:sz w:val="16"/>
            <w:szCs w:val="16"/>
          </w:rPr>
          <w:fldChar w:fldCharType="begin"/>
        </w:r>
        <w:r w:rsidRPr="00FC2DEE">
          <w:rPr>
            <w:rFonts w:ascii="Century Gothic" w:hAnsi="Century Gothic"/>
            <w:sz w:val="16"/>
            <w:szCs w:val="16"/>
          </w:rPr>
          <w:instrText xml:space="preserve"> NUMPAGES  \* Arabic  \* MERGEFORMAT </w:instrText>
        </w:r>
        <w:r w:rsidRPr="00FC2DEE">
          <w:rPr>
            <w:rFonts w:ascii="Century Gothic" w:hAnsi="Century Gothic"/>
            <w:sz w:val="16"/>
            <w:szCs w:val="16"/>
          </w:rPr>
          <w:fldChar w:fldCharType="separate"/>
        </w:r>
        <w:r w:rsidR="00C46681">
          <w:rPr>
            <w:rFonts w:ascii="Century Gothic" w:hAnsi="Century Gothic"/>
            <w:noProof/>
            <w:sz w:val="16"/>
            <w:szCs w:val="16"/>
          </w:rPr>
          <w:t>1</w:t>
        </w:r>
        <w:r w:rsidRPr="00FC2DEE">
          <w:rPr>
            <w:rFonts w:ascii="Century Gothic" w:hAnsi="Century Gothic"/>
            <w:sz w:val="16"/>
            <w:szCs w:val="16"/>
          </w:rPr>
          <w:fldChar w:fldCharType="end"/>
        </w:r>
      </w:p>
      <w:p w14:paraId="6AE98BD4" w14:textId="77777777" w:rsidR="00FC2DEE" w:rsidRPr="00FC2DEE" w:rsidRDefault="00FC2DEE" w:rsidP="006F3680">
        <w:pPr>
          <w:pStyle w:val="Pieddepage"/>
          <w:tabs>
            <w:tab w:val="clear" w:pos="4536"/>
            <w:tab w:val="clear" w:pos="9072"/>
          </w:tabs>
          <w:ind w:right="426"/>
          <w:jc w:val="right"/>
          <w:rPr>
            <w:rFonts w:ascii="Century Gothic" w:hAnsi="Century Gothic"/>
            <w:sz w:val="16"/>
            <w:szCs w:val="16"/>
          </w:rPr>
        </w:pPr>
      </w:p>
      <w:p w14:paraId="1CA63A7B" w14:textId="77777777" w:rsidR="00FC2DEE" w:rsidRPr="00FC2DEE" w:rsidRDefault="00FC2DEE" w:rsidP="006F3680">
        <w:pPr>
          <w:pStyle w:val="Pieddepage"/>
          <w:tabs>
            <w:tab w:val="clear" w:pos="4536"/>
            <w:tab w:val="clear" w:pos="9072"/>
          </w:tabs>
          <w:ind w:right="426"/>
          <w:jc w:val="right"/>
          <w:rPr>
            <w:rFonts w:ascii="Century Gothic" w:hAnsi="Century Gothic"/>
            <w:sz w:val="16"/>
            <w:szCs w:val="16"/>
          </w:rPr>
        </w:pPr>
      </w:p>
      <w:p w14:paraId="301E3AE7" w14:textId="77777777" w:rsidR="00FC2DEE" w:rsidRPr="00FC2DEE" w:rsidRDefault="00FC2DEE" w:rsidP="006F3680">
        <w:pPr>
          <w:pStyle w:val="Pieddepage"/>
          <w:tabs>
            <w:tab w:val="clear" w:pos="4536"/>
            <w:tab w:val="clear" w:pos="9072"/>
          </w:tabs>
          <w:ind w:right="426"/>
          <w:jc w:val="right"/>
          <w:rPr>
            <w:rFonts w:ascii="Century Gothic" w:hAnsi="Century Gothic"/>
            <w:sz w:val="16"/>
            <w:szCs w:val="16"/>
          </w:rPr>
        </w:pPr>
      </w:p>
      <w:p w14:paraId="12C68EEE" w14:textId="77777777" w:rsidR="00231F98" w:rsidRPr="00FC2DEE" w:rsidRDefault="007067F5" w:rsidP="006F3680">
        <w:pPr>
          <w:pStyle w:val="Pieddepage"/>
          <w:tabs>
            <w:tab w:val="clear" w:pos="4536"/>
            <w:tab w:val="clear" w:pos="9072"/>
          </w:tabs>
          <w:ind w:right="426"/>
          <w:rPr>
            <w:rFonts w:ascii="Century Gothic" w:hAnsi="Century Gothic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7BCF77" w14:textId="77777777" w:rsidR="007067F5" w:rsidRDefault="007067F5" w:rsidP="009277CC">
      <w:r>
        <w:separator/>
      </w:r>
    </w:p>
  </w:footnote>
  <w:footnote w:type="continuationSeparator" w:id="0">
    <w:p w14:paraId="1CDDD42F" w14:textId="77777777" w:rsidR="007067F5" w:rsidRDefault="007067F5" w:rsidP="009277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A50BB" w14:textId="77777777" w:rsidR="009277CC" w:rsidRDefault="00C46681">
    <w:pPr>
      <w:pStyle w:val="En-tte"/>
    </w:pPr>
    <w:r>
      <w:rPr>
        <w:noProof/>
      </w:rPr>
      <w:drawing>
        <wp:anchor distT="0" distB="0" distL="114300" distR="114300" simplePos="0" relativeHeight="251659776" behindDoc="1" locked="0" layoutInCell="1" allowOverlap="1" wp14:anchorId="2455B50E" wp14:editId="01AFDC81">
          <wp:simplePos x="0" y="0"/>
          <wp:positionH relativeFrom="column">
            <wp:posOffset>-720090</wp:posOffset>
          </wp:positionH>
          <wp:positionV relativeFrom="paragraph">
            <wp:posOffset>1082</wp:posOffset>
          </wp:positionV>
          <wp:extent cx="7558405" cy="10689331"/>
          <wp:effectExtent l="0" t="0" r="4445" b="0"/>
          <wp:wrapNone/>
          <wp:docPr id="288865690" name="Image 2888656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6075062" name="Image 163607506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106893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327DE8A" w14:textId="77777777" w:rsidR="009277CC" w:rsidRDefault="009277C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016DCB"/>
    <w:multiLevelType w:val="multilevel"/>
    <w:tmpl w:val="CC5C7172"/>
    <w:lvl w:ilvl="0">
      <w:start w:val="1"/>
      <w:numFmt w:val="decimal"/>
      <w:pStyle w:val="Titre1"/>
      <w:suff w:val="space"/>
      <w:lvlText w:val="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pStyle w:val="Titre2"/>
      <w:suff w:val="space"/>
      <w:lvlText w:val="%1.%2"/>
      <w:lvlJc w:val="left"/>
      <w:pPr>
        <w:ind w:left="357" w:firstLine="3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tabs>
          <w:tab w:val="num" w:pos="714"/>
        </w:tabs>
        <w:ind w:left="714" w:firstLine="0"/>
      </w:pPr>
      <w:rPr>
        <w:rFonts w:hint="default"/>
      </w:rPr>
    </w:lvl>
    <w:lvl w:ilvl="3">
      <w:start w:val="1"/>
      <w:numFmt w:val="lowerLetter"/>
      <w:suff w:val="space"/>
      <w:lvlText w:val="%4)"/>
      <w:lvlJc w:val="left"/>
      <w:pPr>
        <w:ind w:left="0" w:firstLine="0"/>
      </w:pPr>
      <w:rPr>
        <w:rFonts w:hint="default"/>
      </w:rPr>
    </w:lvl>
    <w:lvl w:ilvl="4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1FD724E7"/>
    <w:multiLevelType w:val="hybridMultilevel"/>
    <w:tmpl w:val="07FCD16E"/>
    <w:lvl w:ilvl="0" w:tplc="F7C0157E">
      <w:start w:val="62"/>
      <w:numFmt w:val="bullet"/>
      <w:lvlText w:val="-"/>
      <w:lvlJc w:val="left"/>
      <w:pPr>
        <w:ind w:left="786" w:hanging="360"/>
      </w:pPr>
      <w:rPr>
        <w:rFonts w:ascii="Century Gothic" w:eastAsia="Times New Roman" w:hAnsi="Century Gothic" w:cs="Century Gothic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BC94CE0"/>
    <w:multiLevelType w:val="hybridMultilevel"/>
    <w:tmpl w:val="712C1898"/>
    <w:lvl w:ilvl="0" w:tplc="040C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" w15:restartNumberingAfterBreak="0">
    <w:nsid w:val="3F6B3557"/>
    <w:multiLevelType w:val="multilevel"/>
    <w:tmpl w:val="C2467E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lowerLetter"/>
      <w:suff w:val="space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bullet"/>
      <w:lvlRestart w:val="0"/>
      <w:pStyle w:val="Titre4"/>
      <w:suff w:val="space"/>
      <w:lvlText w:val=""/>
      <w:lvlJc w:val="left"/>
      <w:pPr>
        <w:ind w:left="284" w:firstLine="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4B000261"/>
    <w:multiLevelType w:val="hybridMultilevel"/>
    <w:tmpl w:val="CF440E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5D335F"/>
    <w:multiLevelType w:val="multilevel"/>
    <w:tmpl w:val="658C30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lowerLetter"/>
      <w:suff w:val="space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bullet"/>
      <w:lvlRestart w:val="0"/>
      <w:suff w:val="space"/>
      <w:lvlText w:val=""/>
      <w:lvlJc w:val="left"/>
      <w:pPr>
        <w:ind w:left="284" w:firstLine="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57406CAB"/>
    <w:multiLevelType w:val="hybridMultilevel"/>
    <w:tmpl w:val="E65A9ADA"/>
    <w:lvl w:ilvl="0" w:tplc="12C43BF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93346250">
    <w:abstractNumId w:val="5"/>
  </w:num>
  <w:num w:numId="2" w16cid:durableId="1695426546">
    <w:abstractNumId w:val="5"/>
  </w:num>
  <w:num w:numId="3" w16cid:durableId="723796993">
    <w:abstractNumId w:val="5"/>
  </w:num>
  <w:num w:numId="4" w16cid:durableId="758335694">
    <w:abstractNumId w:val="5"/>
  </w:num>
  <w:num w:numId="5" w16cid:durableId="1773474946">
    <w:abstractNumId w:val="5"/>
  </w:num>
  <w:num w:numId="6" w16cid:durableId="1345596022">
    <w:abstractNumId w:val="5"/>
  </w:num>
  <w:num w:numId="7" w16cid:durableId="1762294823">
    <w:abstractNumId w:val="5"/>
  </w:num>
  <w:num w:numId="8" w16cid:durableId="1330598708">
    <w:abstractNumId w:val="5"/>
  </w:num>
  <w:num w:numId="9" w16cid:durableId="291643076">
    <w:abstractNumId w:val="5"/>
  </w:num>
  <w:num w:numId="10" w16cid:durableId="211115943">
    <w:abstractNumId w:val="5"/>
  </w:num>
  <w:num w:numId="11" w16cid:durableId="169218227">
    <w:abstractNumId w:val="5"/>
  </w:num>
  <w:num w:numId="12" w16cid:durableId="2033072500">
    <w:abstractNumId w:val="5"/>
  </w:num>
  <w:num w:numId="13" w16cid:durableId="116797814">
    <w:abstractNumId w:val="5"/>
  </w:num>
  <w:num w:numId="14" w16cid:durableId="1647733929">
    <w:abstractNumId w:val="5"/>
  </w:num>
  <w:num w:numId="15" w16cid:durableId="1898124693">
    <w:abstractNumId w:val="5"/>
  </w:num>
  <w:num w:numId="16" w16cid:durableId="571046902">
    <w:abstractNumId w:val="5"/>
  </w:num>
  <w:num w:numId="17" w16cid:durableId="1681539119">
    <w:abstractNumId w:val="0"/>
  </w:num>
  <w:num w:numId="18" w16cid:durableId="1069503668">
    <w:abstractNumId w:val="0"/>
  </w:num>
  <w:num w:numId="19" w16cid:durableId="1129133666">
    <w:abstractNumId w:val="0"/>
  </w:num>
  <w:num w:numId="20" w16cid:durableId="1130897790">
    <w:abstractNumId w:val="0"/>
  </w:num>
  <w:num w:numId="21" w16cid:durableId="1943410928">
    <w:abstractNumId w:val="0"/>
  </w:num>
  <w:num w:numId="22" w16cid:durableId="1358921400">
    <w:abstractNumId w:val="0"/>
  </w:num>
  <w:num w:numId="23" w16cid:durableId="341011587">
    <w:abstractNumId w:val="3"/>
  </w:num>
  <w:num w:numId="24" w16cid:durableId="520778737">
    <w:abstractNumId w:val="2"/>
  </w:num>
  <w:num w:numId="25" w16cid:durableId="1029454410">
    <w:abstractNumId w:val="1"/>
  </w:num>
  <w:num w:numId="26" w16cid:durableId="142311202">
    <w:abstractNumId w:val="4"/>
  </w:num>
  <w:num w:numId="27" w16cid:durableId="19011641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5EB"/>
    <w:rsid w:val="00086E01"/>
    <w:rsid w:val="00091E30"/>
    <w:rsid w:val="000B0CFF"/>
    <w:rsid w:val="000B513F"/>
    <w:rsid w:val="0013015E"/>
    <w:rsid w:val="0021247D"/>
    <w:rsid w:val="00231F98"/>
    <w:rsid w:val="00262896"/>
    <w:rsid w:val="00304F57"/>
    <w:rsid w:val="00326134"/>
    <w:rsid w:val="00452B0E"/>
    <w:rsid w:val="0049093D"/>
    <w:rsid w:val="004925DA"/>
    <w:rsid w:val="00495ECE"/>
    <w:rsid w:val="004B0D42"/>
    <w:rsid w:val="004B4771"/>
    <w:rsid w:val="0059198B"/>
    <w:rsid w:val="005957B9"/>
    <w:rsid w:val="005A1B3E"/>
    <w:rsid w:val="005B2659"/>
    <w:rsid w:val="00697582"/>
    <w:rsid w:val="006F0EE2"/>
    <w:rsid w:val="006F3680"/>
    <w:rsid w:val="007067F5"/>
    <w:rsid w:val="007200CE"/>
    <w:rsid w:val="007219F5"/>
    <w:rsid w:val="00741122"/>
    <w:rsid w:val="007525FC"/>
    <w:rsid w:val="007738D7"/>
    <w:rsid w:val="00773ADE"/>
    <w:rsid w:val="00795F5B"/>
    <w:rsid w:val="007F44CC"/>
    <w:rsid w:val="009277CC"/>
    <w:rsid w:val="00936F3D"/>
    <w:rsid w:val="00941812"/>
    <w:rsid w:val="009F05EB"/>
    <w:rsid w:val="009F1E20"/>
    <w:rsid w:val="00A52ACE"/>
    <w:rsid w:val="00A60265"/>
    <w:rsid w:val="00B526DE"/>
    <w:rsid w:val="00B83B40"/>
    <w:rsid w:val="00BB17B1"/>
    <w:rsid w:val="00C202A1"/>
    <w:rsid w:val="00C46681"/>
    <w:rsid w:val="00CE0D5D"/>
    <w:rsid w:val="00D63CCE"/>
    <w:rsid w:val="00D7054B"/>
    <w:rsid w:val="00DE23EB"/>
    <w:rsid w:val="00EA6FB3"/>
    <w:rsid w:val="00EC5FB7"/>
    <w:rsid w:val="00F3051B"/>
    <w:rsid w:val="00F43EFD"/>
    <w:rsid w:val="00F96737"/>
    <w:rsid w:val="00FB3AF6"/>
    <w:rsid w:val="00FC2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5911A"/>
  <w15:docId w15:val="{2401A421-0B6F-4AE8-9243-C32B5890F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Times New Roman" w:hAnsi="Verdana" w:cs="Tahoma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97582"/>
    <w:rPr>
      <w:rFonts w:ascii="Tahoma" w:hAnsi="Tahoma"/>
      <w:sz w:val="22"/>
      <w:szCs w:val="22"/>
    </w:rPr>
  </w:style>
  <w:style w:type="paragraph" w:styleId="Titre1">
    <w:name w:val="heading 1"/>
    <w:basedOn w:val="Normal"/>
    <w:next w:val="Normal"/>
    <w:link w:val="Titre1Car"/>
    <w:qFormat/>
    <w:rsid w:val="00697582"/>
    <w:pPr>
      <w:numPr>
        <w:numId w:val="22"/>
      </w:numPr>
      <w:spacing w:after="300"/>
      <w:contextualSpacing/>
      <w:jc w:val="both"/>
      <w:outlineLvl w:val="0"/>
    </w:pPr>
    <w:rPr>
      <w:b/>
      <w:color w:val="F4740A"/>
      <w:sz w:val="24"/>
      <w:u w:val="singl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697582"/>
    <w:pPr>
      <w:keepNext/>
      <w:numPr>
        <w:ilvl w:val="1"/>
        <w:numId w:val="22"/>
      </w:numPr>
      <w:spacing w:after="240"/>
      <w:outlineLvl w:val="1"/>
    </w:pPr>
    <w:rPr>
      <w:rFonts w:cs="Times New Roman"/>
      <w:b/>
      <w:bCs/>
      <w:iCs/>
      <w:sz w:val="24"/>
      <w:szCs w:val="28"/>
    </w:rPr>
  </w:style>
  <w:style w:type="paragraph" w:styleId="Titre3">
    <w:name w:val="heading 3"/>
    <w:basedOn w:val="Normal"/>
    <w:next w:val="Normal"/>
    <w:link w:val="Titre3Car"/>
    <w:qFormat/>
    <w:rsid w:val="00697582"/>
    <w:pPr>
      <w:numPr>
        <w:ilvl w:val="2"/>
        <w:numId w:val="22"/>
      </w:numPr>
      <w:spacing w:line="480" w:lineRule="auto"/>
      <w:outlineLvl w:val="2"/>
    </w:pPr>
    <w:rPr>
      <w:b/>
    </w:rPr>
  </w:style>
  <w:style w:type="paragraph" w:styleId="Titre4">
    <w:name w:val="heading 4"/>
    <w:basedOn w:val="Titre3"/>
    <w:next w:val="Normal"/>
    <w:link w:val="Titre4Car"/>
    <w:qFormat/>
    <w:rsid w:val="00697582"/>
    <w:pPr>
      <w:numPr>
        <w:ilvl w:val="3"/>
        <w:numId w:val="23"/>
      </w:numPr>
      <w:spacing w:line="240" w:lineRule="auto"/>
      <w:contextualSpacing/>
      <w:jc w:val="both"/>
      <w:outlineLvl w:val="3"/>
    </w:pPr>
    <w:rPr>
      <w:b w:val="0"/>
    </w:rPr>
  </w:style>
  <w:style w:type="paragraph" w:styleId="Titre5">
    <w:name w:val="heading 5"/>
    <w:basedOn w:val="Titre4"/>
    <w:next w:val="Normal"/>
    <w:link w:val="Titre5Car"/>
    <w:uiPriority w:val="9"/>
    <w:unhideWhenUsed/>
    <w:qFormat/>
    <w:rsid w:val="00697582"/>
    <w:pPr>
      <w:numPr>
        <w:ilvl w:val="0"/>
        <w:numId w:val="0"/>
      </w:numPr>
      <w:ind w:left="284"/>
      <w:outlineLvl w:val="4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Accentuation">
    <w:name w:val="Emphasis"/>
    <w:aliases w:val="Texte"/>
    <w:uiPriority w:val="20"/>
    <w:qFormat/>
    <w:rsid w:val="00697582"/>
    <w:rPr>
      <w:rFonts w:ascii="Verdana" w:hAnsi="Verdana"/>
      <w:b w:val="0"/>
      <w:i w:val="0"/>
      <w:iCs/>
      <w:sz w:val="22"/>
    </w:rPr>
  </w:style>
  <w:style w:type="character" w:styleId="Accentuationlgre">
    <w:name w:val="Subtle Emphasis"/>
    <w:aliases w:val="Sous-Total"/>
    <w:uiPriority w:val="19"/>
    <w:qFormat/>
    <w:rsid w:val="00697582"/>
    <w:rPr>
      <w:rFonts w:ascii="Tahoma" w:hAnsi="Tahoma"/>
      <w:b/>
      <w:iCs/>
      <w:color w:val="F79646"/>
      <w:sz w:val="22"/>
    </w:rPr>
  </w:style>
  <w:style w:type="paragraph" w:styleId="Sous-titre">
    <w:name w:val="Subtitle"/>
    <w:aliases w:val="Quantités"/>
    <w:basedOn w:val="Normal"/>
    <w:next w:val="Normal"/>
    <w:link w:val="Sous-titreCar"/>
    <w:uiPriority w:val="11"/>
    <w:qFormat/>
    <w:rsid w:val="00697582"/>
    <w:pPr>
      <w:jc w:val="center"/>
      <w:outlineLvl w:val="1"/>
    </w:pPr>
    <w:rPr>
      <w:rFonts w:eastAsia="Calibri" w:cs="Times New Roman"/>
      <w:szCs w:val="20"/>
    </w:rPr>
  </w:style>
  <w:style w:type="character" w:customStyle="1" w:styleId="Sous-titreCar">
    <w:name w:val="Sous-titre Car"/>
    <w:aliases w:val="Quantités Car"/>
    <w:link w:val="Sous-titre"/>
    <w:uiPriority w:val="11"/>
    <w:rsid w:val="00697582"/>
    <w:rPr>
      <w:rFonts w:ascii="Tahoma" w:eastAsia="Calibri" w:hAnsi="Tahoma" w:cs="Times New Roman"/>
      <w:sz w:val="22"/>
    </w:rPr>
  </w:style>
  <w:style w:type="character" w:customStyle="1" w:styleId="Titre1Car">
    <w:name w:val="Titre 1 Car"/>
    <w:link w:val="Titre1"/>
    <w:rsid w:val="00697582"/>
    <w:rPr>
      <w:rFonts w:ascii="Tahoma" w:hAnsi="Tahoma"/>
      <w:b/>
      <w:color w:val="F4740A"/>
      <w:sz w:val="24"/>
      <w:szCs w:val="22"/>
      <w:u w:val="single"/>
    </w:rPr>
  </w:style>
  <w:style w:type="character" w:customStyle="1" w:styleId="Titre3Car">
    <w:name w:val="Titre 3 Car"/>
    <w:link w:val="Titre3"/>
    <w:rsid w:val="00697582"/>
    <w:rPr>
      <w:rFonts w:ascii="Tahoma" w:hAnsi="Tahoma"/>
      <w:b/>
      <w:sz w:val="22"/>
      <w:szCs w:val="22"/>
    </w:rPr>
  </w:style>
  <w:style w:type="character" w:customStyle="1" w:styleId="Titre4Car">
    <w:name w:val="Titre 4 Car"/>
    <w:link w:val="Titre4"/>
    <w:rsid w:val="00697582"/>
    <w:rPr>
      <w:rFonts w:ascii="Tahoma" w:hAnsi="Tahoma"/>
      <w:sz w:val="22"/>
      <w:szCs w:val="22"/>
    </w:rPr>
  </w:style>
  <w:style w:type="character" w:customStyle="1" w:styleId="Titre5Car">
    <w:name w:val="Titre 5 Car"/>
    <w:link w:val="Titre5"/>
    <w:uiPriority w:val="9"/>
    <w:rsid w:val="00697582"/>
    <w:rPr>
      <w:rFonts w:ascii="Tahoma" w:hAnsi="Tahoma"/>
      <w:sz w:val="22"/>
      <w:szCs w:val="22"/>
    </w:rPr>
  </w:style>
  <w:style w:type="paragraph" w:styleId="Titre">
    <w:name w:val="Title"/>
    <w:aliases w:val="NOTA"/>
    <w:basedOn w:val="Normal"/>
    <w:next w:val="Normal"/>
    <w:link w:val="TitreCar"/>
    <w:qFormat/>
    <w:rsid w:val="00697582"/>
    <w:pPr>
      <w:jc w:val="both"/>
      <w:outlineLvl w:val="0"/>
    </w:pPr>
    <w:rPr>
      <w:rFonts w:eastAsia="Calibri" w:cs="Times New Roman"/>
      <w:bCs/>
      <w:i/>
      <w:color w:val="F79646"/>
      <w:kern w:val="28"/>
      <w:szCs w:val="32"/>
    </w:rPr>
  </w:style>
  <w:style w:type="character" w:customStyle="1" w:styleId="TitreCar">
    <w:name w:val="Titre Car"/>
    <w:aliases w:val="NOTA Car"/>
    <w:link w:val="Titre"/>
    <w:rsid w:val="00697582"/>
    <w:rPr>
      <w:rFonts w:ascii="Tahoma" w:eastAsia="Calibri" w:hAnsi="Tahoma" w:cs="Times New Roman"/>
      <w:bCs/>
      <w:i/>
      <w:color w:val="F79646"/>
      <w:kern w:val="28"/>
      <w:sz w:val="22"/>
      <w:szCs w:val="32"/>
    </w:rPr>
  </w:style>
  <w:style w:type="character" w:customStyle="1" w:styleId="Titre2Car">
    <w:name w:val="Titre 2 Car"/>
    <w:link w:val="Titre2"/>
    <w:uiPriority w:val="9"/>
    <w:rsid w:val="00697582"/>
    <w:rPr>
      <w:rFonts w:ascii="Tahoma" w:eastAsia="Times New Roman" w:hAnsi="Tahoma" w:cs="Times New Roman"/>
      <w:b/>
      <w:bCs/>
      <w:iCs/>
      <w:sz w:val="24"/>
      <w:szCs w:val="28"/>
    </w:rPr>
  </w:style>
  <w:style w:type="character" w:customStyle="1" w:styleId="Localisation">
    <w:name w:val="Localisation"/>
    <w:rsid w:val="00773ADE"/>
    <w:rPr>
      <w:rFonts w:ascii="Tahoma" w:hAnsi="Tahoma"/>
      <w:i w:val="0"/>
      <w:color w:val="auto"/>
      <w:sz w:val="22"/>
      <w:u w:val="single"/>
    </w:rPr>
  </w:style>
  <w:style w:type="paragraph" w:styleId="Sansinterligne">
    <w:name w:val="No Spacing"/>
    <w:uiPriority w:val="1"/>
    <w:qFormat/>
    <w:rsid w:val="00697582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F05EB"/>
    <w:rPr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F05EB"/>
    <w:rPr>
      <w:rFonts w:ascii="Tahoma" w:hAnsi="Tahoma"/>
      <w:sz w:val="16"/>
      <w:szCs w:val="16"/>
    </w:rPr>
  </w:style>
  <w:style w:type="paragraph" w:customStyle="1" w:styleId="Paragraphestandard">
    <w:name w:val="[Paragraphe standard]"/>
    <w:basedOn w:val="Normal"/>
    <w:uiPriority w:val="99"/>
    <w:rsid w:val="009F05EB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En-tte">
    <w:name w:val="header"/>
    <w:basedOn w:val="Normal"/>
    <w:link w:val="En-tteCar"/>
    <w:unhideWhenUsed/>
    <w:rsid w:val="009277C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9277CC"/>
    <w:rPr>
      <w:rFonts w:ascii="Tahoma" w:hAnsi="Tahoma"/>
      <w:sz w:val="22"/>
      <w:szCs w:val="22"/>
    </w:rPr>
  </w:style>
  <w:style w:type="paragraph" w:styleId="Pieddepage">
    <w:name w:val="footer"/>
    <w:basedOn w:val="Normal"/>
    <w:link w:val="PieddepageCar"/>
    <w:unhideWhenUsed/>
    <w:rsid w:val="009277C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9277CC"/>
    <w:rPr>
      <w:rFonts w:ascii="Tahoma" w:hAnsi="Tahoma"/>
      <w:sz w:val="22"/>
      <w:szCs w:val="22"/>
    </w:rPr>
  </w:style>
  <w:style w:type="table" w:styleId="Grilledutableau">
    <w:name w:val="Table Grid"/>
    <w:basedOn w:val="TableauNormal"/>
    <w:uiPriority w:val="59"/>
    <w:rsid w:val="00795F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EA6FB3"/>
    <w:rPr>
      <w:color w:val="0000FF" w:themeColor="hyperlink"/>
      <w:u w:val="single"/>
    </w:rPr>
  </w:style>
  <w:style w:type="character" w:styleId="Numrodepage">
    <w:name w:val="page number"/>
    <w:rsid w:val="00DE23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406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Dessin1</dc:creator>
  <cp:lastModifiedBy>Office STUMM</cp:lastModifiedBy>
  <cp:revision>5</cp:revision>
  <cp:lastPrinted>2020-04-22T14:31:00Z</cp:lastPrinted>
  <dcterms:created xsi:type="dcterms:W3CDTF">2026-03-24T16:17:00Z</dcterms:created>
  <dcterms:modified xsi:type="dcterms:W3CDTF">2026-03-24T17:11:00Z</dcterms:modified>
</cp:coreProperties>
</file>